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FAC08" w14:textId="264E0E51" w:rsidR="00453A3A" w:rsidRDefault="00453A3A" w:rsidP="00181B27">
      <w:pPr>
        <w:pStyle w:val="IntenseQuote"/>
      </w:pPr>
      <w:r>
        <w:t>Skipped</w:t>
      </w:r>
    </w:p>
    <w:p w14:paraId="4B8669D6" w14:textId="42DF7D1F" w:rsidR="00453A3A" w:rsidRPr="00453A3A" w:rsidRDefault="00453A3A" w:rsidP="00453A3A">
      <w:pPr>
        <w:pStyle w:val="ListParagraph"/>
        <w:numPr>
          <w:ilvl w:val="0"/>
          <w:numId w:val="51"/>
        </w:numPr>
      </w:pPr>
      <w:r>
        <w:t>26, 27, 28</w:t>
      </w:r>
    </w:p>
    <w:p w14:paraId="221688A2" w14:textId="77777777" w:rsidR="00453A3A" w:rsidRPr="00453A3A" w:rsidRDefault="00453A3A" w:rsidP="00453A3A"/>
    <w:p w14:paraId="27FE3A46" w14:textId="2DB8EE6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265B90" w:rsidRDefault="00C074F0" w:rsidP="00C074F0">
      <w:pPr>
        <w:pStyle w:val="ListParagraph"/>
        <w:numPr>
          <w:ilvl w:val="1"/>
          <w:numId w:val="21"/>
        </w:numPr>
      </w:pPr>
      <w:r>
        <w:rPr>
          <w:lang w:val="en-IN"/>
        </w:rPr>
        <w:t>Scaling is possible due to partition of a topic.</w:t>
      </w:r>
    </w:p>
    <w:p w14:paraId="1E6BE661" w14:textId="2FE89007" w:rsidR="00265B90" w:rsidRPr="00AB52A0" w:rsidRDefault="00265B90" w:rsidP="00265B90">
      <w:pPr>
        <w:pStyle w:val="ListParagraph"/>
        <w:numPr>
          <w:ilvl w:val="0"/>
          <w:numId w:val="21"/>
        </w:numPr>
      </w:pPr>
      <w:r>
        <w:rPr>
          <w:b/>
          <w:bCs/>
          <w:lang w:val="en-IN"/>
        </w:rPr>
        <w:t>Durable</w:t>
      </w:r>
      <w:r>
        <w:rPr>
          <w:lang w:val="en-IN"/>
        </w:rPr>
        <w:t xml:space="preserve">: When msg is stored in Leader Broker. </w:t>
      </w:r>
      <w:r>
        <w:rPr>
          <w:lang w:val="en-IN"/>
        </w:rPr>
        <w:br/>
      </w:r>
      <w:r w:rsidRPr="00265B90">
        <w:rPr>
          <w:b/>
          <w:bCs/>
          <w:lang w:val="en-IN"/>
        </w:rPr>
        <w:t>Fault-Tolerant</w:t>
      </w:r>
      <w:r>
        <w:rPr>
          <w:lang w:val="en-IN"/>
        </w:rPr>
        <w:t xml:space="preserve">: When msg is stored in Follower Brokers. </w:t>
      </w:r>
      <w:r w:rsidR="007825B7">
        <w:rPr>
          <w:lang w:val="en-IN"/>
        </w:rPr>
        <w:br/>
      </w:r>
      <w:proofErr w:type="gramStart"/>
      <w:r w:rsidR="007825B7" w:rsidRPr="007825B7">
        <w:rPr>
          <w:b/>
          <w:bCs/>
          <w:lang w:val="en-IN"/>
        </w:rPr>
        <w:t>Fully-Committed</w:t>
      </w:r>
      <w:proofErr w:type="gramEnd"/>
      <w:r w:rsidR="007825B7">
        <w:rPr>
          <w:lang w:val="en-IN"/>
        </w:rPr>
        <w:t xml:space="preserve">: </w:t>
      </w:r>
      <w:r w:rsidR="007825B7">
        <w:t>In other words, when a msg is persisted in the Leader as well as the followers in the ISR list, we consider the msg to be fully committed.</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54E6800F" w:rsidR="00C074F0" w:rsidRDefault="00146186" w:rsidP="003D7DD3">
      <w:pPr>
        <w:pStyle w:val="ListParagraph"/>
      </w:pPr>
      <w:r>
        <w:t xml:space="preserve">So </w:t>
      </w:r>
      <w:r w:rsidR="004A4575">
        <w:t>Maximum number of consumers are limited by the number of partitions</w:t>
      </w:r>
      <w:r w:rsidR="00CF59CD">
        <w:t xml:space="preserve"> (Leaders not followers)</w:t>
      </w:r>
      <w:r w:rsidR="004A4575">
        <w:t>.</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6DDE1F20" w:rsidR="004A4575" w:rsidRDefault="004A4575" w:rsidP="00C074F0">
      <w:pPr>
        <w:pStyle w:val="ListParagraph"/>
        <w:numPr>
          <w:ilvl w:val="0"/>
          <w:numId w:val="21"/>
        </w:numPr>
      </w:pPr>
      <w:r>
        <w:t>One broker may have multiple partitions</w:t>
      </w:r>
      <w:r w:rsidR="00CF59CD">
        <w:t xml:space="preserve"> (Refer </w:t>
      </w:r>
      <w:r w:rsidR="00CF59CD" w:rsidRPr="00CF59CD">
        <w:t>25. Partition Leader vs Partition Follower</w:t>
      </w:r>
      <w:r w:rsidR="00CF59CD">
        <w:t>)</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CAE7CE2" w:rsidR="00DE0283" w:rsidRDefault="00DE0283" w:rsidP="00DE0283">
      <w:pPr>
        <w:pStyle w:val="ListParagraph"/>
        <w:numPr>
          <w:ilvl w:val="1"/>
          <w:numId w:val="21"/>
        </w:numPr>
      </w:pPr>
      <w:r>
        <w:t>A file can</w:t>
      </w:r>
      <w:r w:rsidR="00DB41D6">
        <w:t xml:space="preserve">’t </w:t>
      </w:r>
      <w:r>
        <w:t xml:space="preserve">contain </w:t>
      </w:r>
      <w:r w:rsidR="00C85194">
        <w:t>a huge</w:t>
      </w:r>
      <w:r>
        <w:t xml:space="preserve"> amount of data.</w:t>
      </w:r>
    </w:p>
    <w:p w14:paraId="79083AA4" w14:textId="42A058B5" w:rsidR="00C85194" w:rsidRDefault="00C85194" w:rsidP="00C85194">
      <w:pPr>
        <w:pStyle w:val="ListParagraph"/>
        <w:numPr>
          <w:ilvl w:val="1"/>
          <w:numId w:val="21"/>
        </w:numPr>
      </w:pPr>
      <w:r>
        <w:t>Parallel Processing.</w:t>
      </w:r>
      <w:r w:rsidR="00466500">
        <w:t xml:space="preserve"> </w:t>
      </w:r>
    </w:p>
    <w:p w14:paraId="056763BA" w14:textId="4FBA860D" w:rsidR="002D616A" w:rsidRPr="00C074F0" w:rsidRDefault="002D616A" w:rsidP="002D616A">
      <w:pPr>
        <w:pStyle w:val="ListParagraph"/>
        <w:numPr>
          <w:ilvl w:val="0"/>
          <w:numId w:val="21"/>
        </w:numPr>
      </w:pPr>
      <w:r>
        <w:t xml:space="preserve">KafkaProducer is </w:t>
      </w:r>
      <w:proofErr w:type="gramStart"/>
      <w:r>
        <w:t>thread-safe</w:t>
      </w:r>
      <w:proofErr w:type="gramEnd"/>
      <w:r>
        <w:t>.</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lastRenderedPageBreak/>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lastRenderedPageBreak/>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lastRenderedPageBreak/>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lastRenderedPageBreak/>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lastRenderedPageBreak/>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lastRenderedPageBreak/>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lastRenderedPageBreak/>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lastRenderedPageBreak/>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lastRenderedPageBreak/>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lastRenderedPageBreak/>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lastRenderedPageBreak/>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lastRenderedPageBreak/>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lastRenderedPageBreak/>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lastRenderedPageBreak/>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lastRenderedPageBreak/>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Default="000268D1" w:rsidP="000268D1"/>
    <w:p w14:paraId="2E5A65F2" w14:textId="43410F21" w:rsidR="005360AC" w:rsidRDefault="005360AC" w:rsidP="005360AC">
      <w:pPr>
        <w:pStyle w:val="IntenseQuote"/>
      </w:pPr>
      <w:r w:rsidRPr="005360AC">
        <w:t>25. Partition Leader vs Partition Follower</w:t>
      </w:r>
    </w:p>
    <w:p w14:paraId="756DD4FB" w14:textId="33C2A5F0" w:rsidR="005360AC" w:rsidRDefault="00BB5AC7" w:rsidP="005360AC">
      <w:pPr>
        <w:pStyle w:val="ListParagraph"/>
        <w:numPr>
          <w:ilvl w:val="0"/>
          <w:numId w:val="49"/>
        </w:numPr>
      </w:pPr>
      <w:r w:rsidRPr="00BB5AC7">
        <w:rPr>
          <w:noProof/>
        </w:rPr>
        <w:lastRenderedPageBreak/>
        <w:drawing>
          <wp:inline distT="0" distB="0" distL="0" distR="0" wp14:anchorId="4D64BBCF" wp14:editId="4B53EFC4">
            <wp:extent cx="7206140" cy="1245870"/>
            <wp:effectExtent l="0" t="0" r="0" b="0"/>
            <wp:docPr id="154388150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1508" name="Picture 1" descr="A close-up of a logo&#10;&#10;Description automatically generated"/>
                    <pic:cNvPicPr/>
                  </pic:nvPicPr>
                  <pic:blipFill>
                    <a:blip r:embed="rId151"/>
                    <a:stretch>
                      <a:fillRect/>
                    </a:stretch>
                  </pic:blipFill>
                  <pic:spPr>
                    <a:xfrm>
                      <a:off x="0" y="0"/>
                      <a:ext cx="7212740" cy="1247011"/>
                    </a:xfrm>
                    <a:prstGeom prst="rect">
                      <a:avLst/>
                    </a:prstGeom>
                  </pic:spPr>
                </pic:pic>
              </a:graphicData>
            </a:graphic>
          </wp:inline>
        </w:drawing>
      </w:r>
    </w:p>
    <w:p w14:paraId="177F305E" w14:textId="294564D8" w:rsidR="00BB5AC7" w:rsidRDefault="00BB5AC7" w:rsidP="005360AC">
      <w:pPr>
        <w:pStyle w:val="ListParagraph"/>
        <w:numPr>
          <w:ilvl w:val="0"/>
          <w:numId w:val="49"/>
        </w:numPr>
      </w:pPr>
      <w:r w:rsidRPr="00BB5AC7">
        <w:rPr>
          <w:b/>
          <w:bCs/>
        </w:rPr>
        <w:t>Agenda</w:t>
      </w:r>
      <w:r>
        <w:t>:</w:t>
      </w:r>
    </w:p>
    <w:p w14:paraId="6E0EB0EA" w14:textId="2775D34B" w:rsidR="00BB5AC7" w:rsidRDefault="00BB5AC7" w:rsidP="00BB5AC7">
      <w:pPr>
        <w:pStyle w:val="ListParagraph"/>
        <w:numPr>
          <w:ilvl w:val="1"/>
          <w:numId w:val="49"/>
        </w:numPr>
      </w:pPr>
      <w:r>
        <w:t>Responsibility of Leaders and Followers.</w:t>
      </w:r>
    </w:p>
    <w:p w14:paraId="66CCD9FB" w14:textId="7FEBFC97" w:rsidR="00BB5AC7" w:rsidRDefault="00453A3A" w:rsidP="00BB5AC7">
      <w:pPr>
        <w:pStyle w:val="ListParagraph"/>
        <w:numPr>
          <w:ilvl w:val="0"/>
          <w:numId w:val="49"/>
        </w:numPr>
      </w:pPr>
      <w:r>
        <w:t>d</w:t>
      </w:r>
    </w:p>
    <w:p w14:paraId="6D5B3448" w14:textId="77777777" w:rsidR="00453A3A" w:rsidRDefault="00453A3A" w:rsidP="00453A3A"/>
    <w:p w14:paraId="2BC30C08" w14:textId="77777777" w:rsidR="00453A3A" w:rsidRDefault="00453A3A" w:rsidP="00453A3A"/>
    <w:p w14:paraId="5462A0B0" w14:textId="0CE472C1" w:rsidR="00453A3A" w:rsidRDefault="00453A3A" w:rsidP="00453A3A">
      <w:pPr>
        <w:pStyle w:val="IntenseQuote"/>
      </w:pPr>
      <w:r w:rsidRPr="00453A3A">
        <w:t>29. Introducing Kafka Producers</w:t>
      </w:r>
    </w:p>
    <w:p w14:paraId="15433C15" w14:textId="4F64AEFF" w:rsidR="00726C0B" w:rsidRDefault="00994C1B" w:rsidP="00453A3A">
      <w:pPr>
        <w:pStyle w:val="ListParagraph"/>
        <w:numPr>
          <w:ilvl w:val="0"/>
          <w:numId w:val="50"/>
        </w:numPr>
      </w:pPr>
      <w:r>
        <w:t xml:space="preserve">Kafka Producer API is available in other languages too. </w:t>
      </w:r>
      <w:r>
        <w:sym w:font="Wingdings" w:char="F0E8"/>
      </w:r>
      <w:r>
        <w:t xml:space="preserve"> </w:t>
      </w:r>
      <w:r w:rsidR="00803634">
        <w:t>Java, C++, .NET, Go, Python, Node.js</w:t>
      </w:r>
    </w:p>
    <w:p w14:paraId="1F57E520" w14:textId="07948389" w:rsidR="00994C1B" w:rsidRDefault="00726C0B" w:rsidP="00726C0B">
      <w:pPr>
        <w:pStyle w:val="ListParagraph"/>
        <w:numPr>
          <w:ilvl w:val="0"/>
          <w:numId w:val="50"/>
        </w:numPr>
      </w:pPr>
      <w:r>
        <w:t xml:space="preserve">Except for Java API, all the other Language APIs are </w:t>
      </w:r>
      <w:r w:rsidR="00B6328A">
        <w:t xml:space="preserve">implemented using </w:t>
      </w:r>
      <w:r w:rsidR="00B6328A" w:rsidRPr="00B6328A">
        <w:rPr>
          <w:b/>
          <w:bCs/>
        </w:rPr>
        <w:t>librdkafka</w:t>
      </w:r>
      <w:r w:rsidR="00B6328A">
        <w:t xml:space="preserve"> Library </w:t>
      </w:r>
      <w:r>
        <w:t>based on C/C++</w:t>
      </w:r>
      <w:r w:rsidR="00B6328A">
        <w:t>.</w:t>
      </w:r>
    </w:p>
    <w:p w14:paraId="7F553B16" w14:textId="77777777" w:rsidR="004F1E5D" w:rsidRDefault="004F1E5D" w:rsidP="004F1E5D"/>
    <w:p w14:paraId="0F0D72D9" w14:textId="77777777" w:rsidR="00D9446F" w:rsidRDefault="00D9446F" w:rsidP="00A7245A"/>
    <w:p w14:paraId="7CFDFA0F" w14:textId="77777777" w:rsidR="00A7245A" w:rsidRDefault="00A7245A" w:rsidP="00A7245A"/>
    <w:p w14:paraId="5E837FB9" w14:textId="186D3D8E" w:rsidR="00A7245A" w:rsidRDefault="00A7245A" w:rsidP="00A7245A">
      <w:pPr>
        <w:pStyle w:val="IntenseQuote"/>
      </w:pPr>
      <w:r w:rsidRPr="00A7245A">
        <w:t>30. Creating Your First Kafka Producer</w:t>
      </w:r>
    </w:p>
    <w:p w14:paraId="1F2687E0" w14:textId="6469D54F" w:rsidR="00A7245A" w:rsidRDefault="00A7245A" w:rsidP="00A7245A">
      <w:pPr>
        <w:pStyle w:val="ListParagraph"/>
        <w:numPr>
          <w:ilvl w:val="0"/>
          <w:numId w:val="54"/>
        </w:numPr>
      </w:pPr>
      <w:r>
        <w:t>Refer to Overall-Kafka-Code.docx as this lecture has mainly code.</w:t>
      </w:r>
    </w:p>
    <w:p w14:paraId="1D021EE7" w14:textId="77777777" w:rsidR="00275017" w:rsidRDefault="00275017" w:rsidP="00275017"/>
    <w:p w14:paraId="28572CAB" w14:textId="4D1B970F" w:rsidR="00275017" w:rsidRDefault="00275017" w:rsidP="00275017">
      <w:pPr>
        <w:pStyle w:val="IntenseQuote"/>
      </w:pPr>
      <w:r w:rsidRPr="00275017">
        <w:t>31. Producer Record</w:t>
      </w:r>
    </w:p>
    <w:p w14:paraId="56501E88" w14:textId="54E580FF" w:rsidR="00275017" w:rsidRDefault="00275017" w:rsidP="00275017">
      <w:pPr>
        <w:pStyle w:val="ListParagraph"/>
        <w:numPr>
          <w:ilvl w:val="0"/>
          <w:numId w:val="55"/>
        </w:numPr>
      </w:pPr>
      <w:r>
        <w:t>This is what we discussed in the previous lecture.</w:t>
      </w:r>
      <w:r>
        <w:rPr>
          <w:noProof/>
        </w:rPr>
        <w:drawing>
          <wp:inline distT="0" distB="0" distL="0" distR="0" wp14:anchorId="0D6FCEC1" wp14:editId="155B70F2">
            <wp:extent cx="7273925" cy="2009870"/>
            <wp:effectExtent l="0" t="0" r="3175"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152"/>
                    <a:stretch>
                      <a:fillRect/>
                    </a:stretch>
                  </pic:blipFill>
                  <pic:spPr>
                    <a:xfrm>
                      <a:off x="0" y="0"/>
                      <a:ext cx="7295015" cy="2015697"/>
                    </a:xfrm>
                    <a:prstGeom prst="rect">
                      <a:avLst/>
                    </a:prstGeom>
                  </pic:spPr>
                </pic:pic>
              </a:graphicData>
            </a:graphic>
          </wp:inline>
        </w:drawing>
      </w:r>
      <w:r>
        <w:br/>
      </w:r>
    </w:p>
    <w:p w14:paraId="2952E345" w14:textId="09CAE038" w:rsidR="00275017" w:rsidRDefault="00B709CC" w:rsidP="00275017">
      <w:pPr>
        <w:pStyle w:val="ListParagraph"/>
        <w:numPr>
          <w:ilvl w:val="0"/>
          <w:numId w:val="55"/>
        </w:numPr>
      </w:pPr>
      <w:r>
        <w:t xml:space="preserve">We wrap our actual msg and related info into ProducerRecord.java object. </w:t>
      </w:r>
      <w:r>
        <w:br/>
      </w:r>
      <w:r>
        <w:rPr>
          <w:noProof/>
        </w:rPr>
        <w:drawing>
          <wp:inline distT="0" distB="0" distL="0" distR="0" wp14:anchorId="4C7D286A" wp14:editId="7884483D">
            <wp:extent cx="6732188" cy="6057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41150" cy="606596"/>
                    </a:xfrm>
                    <a:prstGeom prst="rect">
                      <a:avLst/>
                    </a:prstGeom>
                  </pic:spPr>
                </pic:pic>
              </a:graphicData>
            </a:graphic>
          </wp:inline>
        </w:drawing>
      </w:r>
      <w:r w:rsidR="004106D9">
        <w:rPr>
          <w:noProof/>
        </w:rPr>
        <w:drawing>
          <wp:inline distT="0" distB="0" distL="0" distR="0" wp14:anchorId="47086C95" wp14:editId="6503408F">
            <wp:extent cx="7651115" cy="1564005"/>
            <wp:effectExtent l="0" t="0" r="0" b="0"/>
            <wp:docPr id="149305730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7301" name="Picture 1" descr="A close-up of a white background&#10;&#10;Description automatically generated"/>
                    <pic:cNvPicPr/>
                  </pic:nvPicPr>
                  <pic:blipFill>
                    <a:blip r:embed="rId154"/>
                    <a:stretch>
                      <a:fillRect/>
                    </a:stretch>
                  </pic:blipFill>
                  <pic:spPr>
                    <a:xfrm>
                      <a:off x="0" y="0"/>
                      <a:ext cx="7651115" cy="1564005"/>
                    </a:xfrm>
                    <a:prstGeom prst="rect">
                      <a:avLst/>
                    </a:prstGeom>
                  </pic:spPr>
                </pic:pic>
              </a:graphicData>
            </a:graphic>
          </wp:inline>
        </w:drawing>
      </w:r>
    </w:p>
    <w:p w14:paraId="70B10428" w14:textId="77777777" w:rsidR="00624B73" w:rsidRDefault="00624B73" w:rsidP="00624B73"/>
    <w:p w14:paraId="2C544D71" w14:textId="77777777" w:rsidR="00624B73" w:rsidRDefault="00624B73" w:rsidP="00624B73"/>
    <w:p w14:paraId="59AC93B2" w14:textId="4FD5C1CA" w:rsidR="00624B73" w:rsidRDefault="00624B73" w:rsidP="00624B73">
      <w:pPr>
        <w:pStyle w:val="IntenseQuote"/>
      </w:pPr>
      <w:r w:rsidRPr="00624B73">
        <w:lastRenderedPageBreak/>
        <w:t>31. Producer Record</w:t>
      </w:r>
    </w:p>
    <w:p w14:paraId="368E6562" w14:textId="36AB6970" w:rsidR="00624B73" w:rsidRDefault="00037DD3" w:rsidP="006443E2">
      <w:pPr>
        <w:pStyle w:val="ListParagraph"/>
        <w:numPr>
          <w:ilvl w:val="0"/>
          <w:numId w:val="56"/>
        </w:numPr>
      </w:pPr>
      <w:r>
        <w:rPr>
          <w:noProof/>
        </w:rPr>
        <w:drawing>
          <wp:inline distT="0" distB="0" distL="0" distR="0" wp14:anchorId="68F8B099" wp14:editId="279BBF4A">
            <wp:extent cx="7171281" cy="3784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176817" cy="378752"/>
                    </a:xfrm>
                    <a:prstGeom prst="rect">
                      <a:avLst/>
                    </a:prstGeom>
                  </pic:spPr>
                </pic:pic>
              </a:graphicData>
            </a:graphic>
          </wp:inline>
        </w:drawing>
      </w:r>
    </w:p>
    <w:p w14:paraId="2E723D30" w14:textId="77777777" w:rsidR="00A276BB" w:rsidRDefault="007E517E" w:rsidP="00A276BB">
      <w:pPr>
        <w:pStyle w:val="ListParagraph"/>
        <w:numPr>
          <w:ilvl w:val="0"/>
          <w:numId w:val="56"/>
        </w:numPr>
      </w:pPr>
      <w:r>
        <w:rPr>
          <w:noProof/>
        </w:rPr>
        <w:drawing>
          <wp:inline distT="0" distB="0" distL="0" distR="0" wp14:anchorId="544131B0" wp14:editId="6856BA48">
            <wp:extent cx="7651115" cy="2268855"/>
            <wp:effectExtent l="0" t="0" r="0" b="0"/>
            <wp:docPr id="99552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1305" name="Picture 1" descr="A screenshot of a computer&#10;&#10;Description automatically generated"/>
                    <pic:cNvPicPr/>
                  </pic:nvPicPr>
                  <pic:blipFill>
                    <a:blip r:embed="rId156"/>
                    <a:stretch>
                      <a:fillRect/>
                    </a:stretch>
                  </pic:blipFill>
                  <pic:spPr>
                    <a:xfrm>
                      <a:off x="0" y="0"/>
                      <a:ext cx="7651115" cy="2268855"/>
                    </a:xfrm>
                    <a:prstGeom prst="rect">
                      <a:avLst/>
                    </a:prstGeom>
                  </pic:spPr>
                </pic:pic>
              </a:graphicData>
            </a:graphic>
          </wp:inline>
        </w:drawing>
      </w:r>
    </w:p>
    <w:p w14:paraId="513A242F" w14:textId="1FDAF83F" w:rsidR="00A276BB" w:rsidRDefault="00A276BB" w:rsidP="00A276BB">
      <w:pPr>
        <w:pStyle w:val="ListParagraph"/>
        <w:numPr>
          <w:ilvl w:val="0"/>
          <w:numId w:val="56"/>
        </w:numPr>
      </w:pPr>
      <w:r>
        <w:t xml:space="preserve">Kafka gives you an option to use a generic serialization library like </w:t>
      </w:r>
      <w:r w:rsidRPr="00A276BB">
        <w:rPr>
          <w:b/>
          <w:bCs/>
        </w:rPr>
        <w:t>Avro or Thrift</w:t>
      </w:r>
      <w:r>
        <w:t>.</w:t>
      </w:r>
      <w:r>
        <w:br/>
        <w:t>However, you have choice to create custom serializer.</w:t>
      </w:r>
    </w:p>
    <w:p w14:paraId="1C5A59F7" w14:textId="3E8AF58B" w:rsidR="00A276BB" w:rsidRDefault="00A276BB" w:rsidP="00A276BB">
      <w:pPr>
        <w:pStyle w:val="ListParagraph"/>
        <w:numPr>
          <w:ilvl w:val="0"/>
          <w:numId w:val="56"/>
        </w:numPr>
      </w:pPr>
      <w:r>
        <w:t>In the upcoming lecture, we will talk about JSON serializer and will show the process of creating and using a custom serializer.</w:t>
      </w:r>
    </w:p>
    <w:p w14:paraId="1DD67FAB" w14:textId="77777777" w:rsidR="00017FE7" w:rsidRDefault="00017FE7" w:rsidP="00017FE7"/>
    <w:p w14:paraId="719EB166" w14:textId="245B8264" w:rsidR="001760FA" w:rsidRDefault="001760FA" w:rsidP="001760FA">
      <w:pPr>
        <w:pStyle w:val="IntenseQuote"/>
      </w:pPr>
      <w:r w:rsidRPr="001760FA">
        <w:t>32. Producer Serializer</w:t>
      </w:r>
    </w:p>
    <w:p w14:paraId="128B8889" w14:textId="77777777" w:rsidR="0063065C" w:rsidRDefault="0063065C" w:rsidP="0063065C">
      <w:pPr>
        <w:pStyle w:val="ListParagraph"/>
        <w:numPr>
          <w:ilvl w:val="0"/>
          <w:numId w:val="58"/>
        </w:numPr>
      </w:pPr>
      <w:r>
        <w:t>Every msg and key must be serialized before sending to Kafka Cluster as they travel over network.</w:t>
      </w:r>
      <w:bookmarkStart w:id="5" w:name="_Hlk148471174"/>
    </w:p>
    <w:p w14:paraId="68760849" w14:textId="77777777" w:rsidR="0063065C" w:rsidRDefault="0063065C" w:rsidP="0063065C">
      <w:pPr>
        <w:pStyle w:val="ListParagraph"/>
        <w:numPr>
          <w:ilvl w:val="0"/>
          <w:numId w:val="58"/>
        </w:numPr>
      </w:pPr>
      <w:r>
        <w:t xml:space="preserve">Kafka gives you an option to use a generic serialization library like </w:t>
      </w:r>
      <w:r w:rsidRPr="0063065C">
        <w:rPr>
          <w:b/>
          <w:bCs/>
        </w:rPr>
        <w:t>Avro or Thrift</w:t>
      </w:r>
      <w:r>
        <w:t>.</w:t>
      </w:r>
      <w:r>
        <w:br/>
        <w:t>However, you have choice to create custom serializer.</w:t>
      </w:r>
    </w:p>
    <w:p w14:paraId="744ECC89" w14:textId="0CEFD975" w:rsidR="0063065C" w:rsidRDefault="0063065C" w:rsidP="0063065C">
      <w:pPr>
        <w:pStyle w:val="ListParagraph"/>
        <w:numPr>
          <w:ilvl w:val="0"/>
          <w:numId w:val="58"/>
        </w:numPr>
      </w:pPr>
      <w:r>
        <w:t>In the upcoming lecture, we will talk about JSON serializer and will show the process of creating and using a custom serializer.</w:t>
      </w:r>
      <w:bookmarkEnd w:id="5"/>
    </w:p>
    <w:p w14:paraId="51F50280" w14:textId="77777777" w:rsidR="0063065C" w:rsidRDefault="0063065C" w:rsidP="00F82510"/>
    <w:p w14:paraId="783DBA47" w14:textId="338B22FE" w:rsidR="00F82510" w:rsidRDefault="00F82510" w:rsidP="00F82510">
      <w:pPr>
        <w:pStyle w:val="IntenseQuote"/>
      </w:pPr>
      <w:r w:rsidRPr="00F82510">
        <w:t>33. Producer Partitioner</w:t>
      </w:r>
    </w:p>
    <w:p w14:paraId="4FC92A91" w14:textId="2AA200FE" w:rsidR="00F82510" w:rsidRDefault="00FC3C0B" w:rsidP="00F82510">
      <w:pPr>
        <w:pStyle w:val="ListParagraph"/>
        <w:numPr>
          <w:ilvl w:val="0"/>
          <w:numId w:val="59"/>
        </w:numPr>
      </w:pPr>
      <w:r>
        <w:rPr>
          <w:noProof/>
        </w:rPr>
        <w:drawing>
          <wp:inline distT="0" distB="0" distL="0" distR="0" wp14:anchorId="240CE924" wp14:editId="389C23F8">
            <wp:extent cx="7651115" cy="2269490"/>
            <wp:effectExtent l="0" t="0" r="0" b="0"/>
            <wp:docPr id="99842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1305" name="Picture 1" descr="A screenshot of a computer&#10;&#10;Description automatically generated"/>
                    <pic:cNvPicPr/>
                  </pic:nvPicPr>
                  <pic:blipFill>
                    <a:blip r:embed="rId157"/>
                    <a:stretch>
                      <a:fillRect/>
                    </a:stretch>
                  </pic:blipFill>
                  <pic:spPr>
                    <a:xfrm>
                      <a:off x="0" y="0"/>
                      <a:ext cx="7651115" cy="2269490"/>
                    </a:xfrm>
                    <a:prstGeom prst="rect">
                      <a:avLst/>
                    </a:prstGeom>
                  </pic:spPr>
                </pic:pic>
              </a:graphicData>
            </a:graphic>
          </wp:inline>
        </w:drawing>
      </w:r>
    </w:p>
    <w:p w14:paraId="3E2255A9" w14:textId="2DBCE8D0" w:rsidR="00FC3C0B" w:rsidRDefault="00FC3C0B" w:rsidP="00F82510">
      <w:pPr>
        <w:pStyle w:val="ListParagraph"/>
        <w:numPr>
          <w:ilvl w:val="0"/>
          <w:numId w:val="59"/>
        </w:numPr>
      </w:pPr>
      <w:r w:rsidRPr="00FC3C0B">
        <w:rPr>
          <w:b/>
          <w:bCs/>
        </w:rPr>
        <w:t>3 Way</w:t>
      </w:r>
      <w:r>
        <w:rPr>
          <w:b/>
          <w:bCs/>
        </w:rPr>
        <w:t>s to decide partition# where msg should be delivered</w:t>
      </w:r>
      <w:r>
        <w:t>:</w:t>
      </w:r>
    </w:p>
    <w:p w14:paraId="07CF7DDC" w14:textId="14269502" w:rsidR="00F7427B" w:rsidRDefault="00F7427B" w:rsidP="00F7427B">
      <w:pPr>
        <w:pStyle w:val="ListParagraph"/>
        <w:numPr>
          <w:ilvl w:val="1"/>
          <w:numId w:val="60"/>
        </w:numPr>
      </w:pPr>
      <w:r>
        <w:t>Y</w:t>
      </w:r>
      <w:r>
        <w:t xml:space="preserve">ou can supply your own partitioner that implements your desired partitioning strategy and assigns </w:t>
      </w:r>
      <w:r w:rsidRPr="00274F89">
        <w:rPr>
          <w:b/>
          <w:bCs/>
        </w:rPr>
        <w:t>partition# to each msg at runtime</w:t>
      </w:r>
      <w:r>
        <w:rPr>
          <w:b/>
          <w:bCs/>
        </w:rPr>
        <w:t>.</w:t>
      </w:r>
      <w:r>
        <w:rPr>
          <w:b/>
          <w:bCs/>
        </w:rPr>
        <w:br/>
      </w:r>
      <w:r>
        <w:rPr>
          <w:noProof/>
        </w:rPr>
        <w:drawing>
          <wp:inline distT="0" distB="0" distL="0" distR="0" wp14:anchorId="643FBDF7" wp14:editId="7C6799D3">
            <wp:extent cx="6571684" cy="26670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6213" cy="266884"/>
                    </a:xfrm>
                    <a:prstGeom prst="rect">
                      <a:avLst/>
                    </a:prstGeom>
                  </pic:spPr>
                </pic:pic>
              </a:graphicData>
            </a:graphic>
          </wp:inline>
        </w:drawing>
      </w:r>
      <w:r>
        <w:rPr>
          <w:b/>
          <w:bCs/>
        </w:rPr>
        <w:br/>
      </w:r>
      <w:r>
        <w:t>This Java Object Properties is passed to the KafkaProducer when we instantiate it.</w:t>
      </w:r>
    </w:p>
    <w:p w14:paraId="5610F9F3" w14:textId="66FB0D65" w:rsidR="00F7427B" w:rsidRDefault="00F7427B" w:rsidP="00F7427B">
      <w:pPr>
        <w:pStyle w:val="ListParagraph"/>
        <w:numPr>
          <w:ilvl w:val="1"/>
          <w:numId w:val="60"/>
        </w:numPr>
      </w:pPr>
      <w:r>
        <w:t xml:space="preserve">Default Partitioner. </w:t>
      </w:r>
    </w:p>
    <w:p w14:paraId="2616079F" w14:textId="35C0D65C" w:rsidR="00AC2B00" w:rsidRDefault="00AC2B00" w:rsidP="00AC2B00">
      <w:pPr>
        <w:pStyle w:val="ListParagraph"/>
        <w:numPr>
          <w:ilvl w:val="2"/>
          <w:numId w:val="60"/>
        </w:numPr>
      </w:pPr>
      <w:r w:rsidRPr="004856EC">
        <w:rPr>
          <w:b/>
          <w:bCs/>
        </w:rPr>
        <w:t>Hash Key Partitioning</w:t>
      </w:r>
      <w:r>
        <w:t>:</w:t>
      </w:r>
    </w:p>
    <w:p w14:paraId="4BCF9E47" w14:textId="7AAEEB02" w:rsidR="00AC2B00" w:rsidRDefault="00AC2B00" w:rsidP="00AC2B00">
      <w:pPr>
        <w:pStyle w:val="ListParagraph"/>
        <w:numPr>
          <w:ilvl w:val="3"/>
          <w:numId w:val="60"/>
        </w:numPr>
      </w:pPr>
      <w:r>
        <w:t>Applied when msg key is present. Convert key to a number then modul</w:t>
      </w:r>
      <w:r w:rsidR="007C632D">
        <w:t>o. Hashing(key)/(total partitions) = Partition#</w:t>
      </w:r>
    </w:p>
    <w:p w14:paraId="4CEF4FE2" w14:textId="36D60A58" w:rsidR="004856EC" w:rsidRDefault="004856EC" w:rsidP="00AC2B00">
      <w:pPr>
        <w:pStyle w:val="ListParagraph"/>
        <w:numPr>
          <w:ilvl w:val="3"/>
          <w:numId w:val="60"/>
        </w:numPr>
      </w:pPr>
      <w:r>
        <w:t>Same msg will go to the same partition# as per hashing.</w:t>
      </w:r>
    </w:p>
    <w:p w14:paraId="56AF5ED0" w14:textId="36ADAA16" w:rsidR="007A52BF" w:rsidRDefault="007A52BF" w:rsidP="00AC2B00">
      <w:pPr>
        <w:pStyle w:val="ListParagraph"/>
        <w:numPr>
          <w:ilvl w:val="3"/>
          <w:numId w:val="60"/>
        </w:numPr>
      </w:pPr>
      <w:r>
        <w:t xml:space="preserve">If </w:t>
      </w:r>
      <w:r w:rsidR="004856EC">
        <w:t>partition# is increased, redistribute msgs.</w:t>
      </w:r>
    </w:p>
    <w:p w14:paraId="202BE941" w14:textId="7CF62F49" w:rsidR="00AC2B00" w:rsidRDefault="004856EC" w:rsidP="00AC2B00">
      <w:pPr>
        <w:pStyle w:val="ListParagraph"/>
        <w:numPr>
          <w:ilvl w:val="2"/>
          <w:numId w:val="60"/>
        </w:numPr>
      </w:pPr>
      <w:r w:rsidRPr="004856EC">
        <w:rPr>
          <w:b/>
          <w:bCs/>
        </w:rPr>
        <w:t>Round Robin Partitioning</w:t>
      </w:r>
      <w:r>
        <w:t>:</w:t>
      </w:r>
    </w:p>
    <w:p w14:paraId="6DA416F5" w14:textId="1A374D7E" w:rsidR="004856EC" w:rsidRPr="00F82510" w:rsidRDefault="001A39AC" w:rsidP="004856EC">
      <w:pPr>
        <w:pStyle w:val="ListParagraph"/>
        <w:numPr>
          <w:ilvl w:val="3"/>
          <w:numId w:val="60"/>
        </w:numPr>
      </w:pPr>
      <w:r>
        <w:t>When key=null, default partitioner (Round-Robin) will be applied. Most commonly used.</w:t>
      </w:r>
    </w:p>
    <w:p w14:paraId="421CD062" w14:textId="77777777" w:rsidR="00017FE7" w:rsidRDefault="00017FE7" w:rsidP="00017FE7"/>
    <w:p w14:paraId="66455102" w14:textId="77777777" w:rsidR="00017FE7" w:rsidRDefault="00017FE7" w:rsidP="00017FE7"/>
    <w:p w14:paraId="509D97E8" w14:textId="6757B8EC" w:rsidR="00C14773" w:rsidRDefault="00F564BD" w:rsidP="008D731A">
      <w:pPr>
        <w:pStyle w:val="IntenseQuote"/>
      </w:pPr>
      <w:r w:rsidRPr="00F564BD">
        <w:t>34. Message Timestamp</w:t>
      </w:r>
    </w:p>
    <w:p w14:paraId="56A73C9C" w14:textId="3596060C" w:rsidR="008D731A" w:rsidRDefault="008D731A" w:rsidP="008D731A">
      <w:pPr>
        <w:pStyle w:val="ListParagraph"/>
        <w:numPr>
          <w:ilvl w:val="0"/>
          <w:numId w:val="62"/>
        </w:numPr>
      </w:pPr>
      <w:r>
        <w:t>Refer Overall-Kafka-Code.docx</w:t>
      </w:r>
    </w:p>
    <w:p w14:paraId="2A71B163" w14:textId="77777777" w:rsidR="00CD008C" w:rsidRDefault="00CD008C" w:rsidP="00CD008C"/>
    <w:p w14:paraId="5488F487" w14:textId="68D630C0" w:rsidR="00CD008C" w:rsidRDefault="00CD008C" w:rsidP="00CD008C">
      <w:pPr>
        <w:pStyle w:val="IntenseQuote"/>
      </w:pPr>
      <w:r w:rsidRPr="00CD008C">
        <w:t>35. Producer Message Buffer</w:t>
      </w:r>
    </w:p>
    <w:p w14:paraId="382F5E30" w14:textId="77777777" w:rsidR="00CD008C" w:rsidRPr="00CD008C" w:rsidRDefault="00CD008C" w:rsidP="00CD008C">
      <w:pPr>
        <w:pStyle w:val="ListParagraph"/>
        <w:numPr>
          <w:ilvl w:val="0"/>
          <w:numId w:val="63"/>
        </w:numPr>
      </w:pPr>
    </w:p>
    <w:sectPr w:rsidR="00CD008C" w:rsidRPr="00CD008C"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6F2564"/>
    <w:multiLevelType w:val="hybridMultilevel"/>
    <w:tmpl w:val="80CED8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260DD0"/>
    <w:multiLevelType w:val="hybridMultilevel"/>
    <w:tmpl w:val="1C66C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F22194"/>
    <w:multiLevelType w:val="hybridMultilevel"/>
    <w:tmpl w:val="A4D04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BB46C1"/>
    <w:multiLevelType w:val="hybridMultilevel"/>
    <w:tmpl w:val="2FF4F0C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502D12"/>
    <w:multiLevelType w:val="hybridMultilevel"/>
    <w:tmpl w:val="9BAA3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D13524F"/>
    <w:multiLevelType w:val="hybridMultilevel"/>
    <w:tmpl w:val="BE229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1174A4E"/>
    <w:multiLevelType w:val="hybridMultilevel"/>
    <w:tmpl w:val="CD3CF89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10B5E0F"/>
    <w:multiLevelType w:val="hybridMultilevel"/>
    <w:tmpl w:val="7E12197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CF27D1A"/>
    <w:multiLevelType w:val="hybridMultilevel"/>
    <w:tmpl w:val="3834A4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5646FEB"/>
    <w:multiLevelType w:val="hybridMultilevel"/>
    <w:tmpl w:val="D28A9E6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2D2FB7"/>
    <w:multiLevelType w:val="hybridMultilevel"/>
    <w:tmpl w:val="5C8838E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4290A89"/>
    <w:multiLevelType w:val="hybridMultilevel"/>
    <w:tmpl w:val="DA6E2FF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9737FFB"/>
    <w:multiLevelType w:val="hybridMultilevel"/>
    <w:tmpl w:val="82F21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7" w15:restartNumberingAfterBreak="0">
    <w:nsid w:val="50883272"/>
    <w:multiLevelType w:val="hybridMultilevel"/>
    <w:tmpl w:val="82F214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56" w15:restartNumberingAfterBreak="0">
    <w:nsid w:val="727F4DE7"/>
    <w:multiLevelType w:val="hybridMultilevel"/>
    <w:tmpl w:val="80CED8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48"/>
  </w:num>
  <w:num w:numId="3" w16cid:durableId="1362701131">
    <w:abstractNumId w:val="21"/>
  </w:num>
  <w:num w:numId="4" w16cid:durableId="535703355">
    <w:abstractNumId w:val="18"/>
  </w:num>
  <w:num w:numId="5" w16cid:durableId="895972604">
    <w:abstractNumId w:val="22"/>
  </w:num>
  <w:num w:numId="6" w16cid:durableId="1219393737">
    <w:abstractNumId w:val="23"/>
  </w:num>
  <w:num w:numId="7" w16cid:durableId="359359570">
    <w:abstractNumId w:val="50"/>
  </w:num>
  <w:num w:numId="8" w16cid:durableId="1854415803">
    <w:abstractNumId w:val="53"/>
  </w:num>
  <w:num w:numId="9" w16cid:durableId="231042275">
    <w:abstractNumId w:val="5"/>
  </w:num>
  <w:num w:numId="10" w16cid:durableId="871066681">
    <w:abstractNumId w:val="62"/>
  </w:num>
  <w:num w:numId="11" w16cid:durableId="1596591881">
    <w:abstractNumId w:val="49"/>
  </w:num>
  <w:num w:numId="12" w16cid:durableId="1449661176">
    <w:abstractNumId w:val="36"/>
  </w:num>
  <w:num w:numId="13" w16cid:durableId="224950950">
    <w:abstractNumId w:val="55"/>
  </w:num>
  <w:num w:numId="14" w16cid:durableId="1429156093">
    <w:abstractNumId w:val="14"/>
  </w:num>
  <w:num w:numId="15" w16cid:durableId="481889311">
    <w:abstractNumId w:val="25"/>
  </w:num>
  <w:num w:numId="16" w16cid:durableId="1414008513">
    <w:abstractNumId w:val="29"/>
  </w:num>
  <w:num w:numId="17" w16cid:durableId="1782919349">
    <w:abstractNumId w:val="34"/>
  </w:num>
  <w:num w:numId="18" w16cid:durableId="27993071">
    <w:abstractNumId w:val="37"/>
  </w:num>
  <w:num w:numId="19" w16cid:durableId="360279422">
    <w:abstractNumId w:val="46"/>
  </w:num>
  <w:num w:numId="20" w16cid:durableId="642127740">
    <w:abstractNumId w:val="28"/>
  </w:num>
  <w:num w:numId="21" w16cid:durableId="209653804">
    <w:abstractNumId w:val="19"/>
  </w:num>
  <w:num w:numId="22" w16cid:durableId="1592934372">
    <w:abstractNumId w:val="35"/>
  </w:num>
  <w:num w:numId="23" w16cid:durableId="1727219444">
    <w:abstractNumId w:val="42"/>
  </w:num>
  <w:num w:numId="24" w16cid:durableId="740443248">
    <w:abstractNumId w:val="32"/>
  </w:num>
  <w:num w:numId="25" w16cid:durableId="778916288">
    <w:abstractNumId w:val="58"/>
  </w:num>
  <w:num w:numId="26" w16cid:durableId="1197738484">
    <w:abstractNumId w:val="13"/>
  </w:num>
  <w:num w:numId="27" w16cid:durableId="728773778">
    <w:abstractNumId w:val="61"/>
  </w:num>
  <w:num w:numId="28" w16cid:durableId="189295464">
    <w:abstractNumId w:val="11"/>
  </w:num>
  <w:num w:numId="29" w16cid:durableId="122120037">
    <w:abstractNumId w:val="54"/>
  </w:num>
  <w:num w:numId="30" w16cid:durableId="2043051249">
    <w:abstractNumId w:val="59"/>
  </w:num>
  <w:num w:numId="31" w16cid:durableId="678434608">
    <w:abstractNumId w:val="45"/>
  </w:num>
  <w:num w:numId="32" w16cid:durableId="529956002">
    <w:abstractNumId w:val="31"/>
  </w:num>
  <w:num w:numId="33" w16cid:durableId="869220829">
    <w:abstractNumId w:val="24"/>
  </w:num>
  <w:num w:numId="34" w16cid:durableId="1143547255">
    <w:abstractNumId w:val="40"/>
  </w:num>
  <w:num w:numId="35" w16cid:durableId="2025134467">
    <w:abstractNumId w:val="60"/>
  </w:num>
  <w:num w:numId="36" w16cid:durableId="520240357">
    <w:abstractNumId w:val="51"/>
  </w:num>
  <w:num w:numId="37" w16cid:durableId="1862234229">
    <w:abstractNumId w:val="1"/>
  </w:num>
  <w:num w:numId="38" w16cid:durableId="1796439938">
    <w:abstractNumId w:val="4"/>
  </w:num>
  <w:num w:numId="39" w16cid:durableId="2141147009">
    <w:abstractNumId w:val="39"/>
  </w:num>
  <w:num w:numId="40" w16cid:durableId="1780903826">
    <w:abstractNumId w:val="16"/>
  </w:num>
  <w:num w:numId="41" w16cid:durableId="1409033533">
    <w:abstractNumId w:val="43"/>
  </w:num>
  <w:num w:numId="42" w16cid:durableId="27076022">
    <w:abstractNumId w:val="3"/>
  </w:num>
  <w:num w:numId="43" w16cid:durableId="365302382">
    <w:abstractNumId w:val="33"/>
  </w:num>
  <w:num w:numId="44" w16cid:durableId="1622227035">
    <w:abstractNumId w:val="57"/>
  </w:num>
  <w:num w:numId="45" w16cid:durableId="1317564305">
    <w:abstractNumId w:val="52"/>
  </w:num>
  <w:num w:numId="46" w16cid:durableId="1858081686">
    <w:abstractNumId w:val="17"/>
  </w:num>
  <w:num w:numId="47" w16cid:durableId="978534278">
    <w:abstractNumId w:val="27"/>
  </w:num>
  <w:num w:numId="48" w16cid:durableId="390033305">
    <w:abstractNumId w:val="2"/>
  </w:num>
  <w:num w:numId="49" w16cid:durableId="2079866083">
    <w:abstractNumId w:val="10"/>
  </w:num>
  <w:num w:numId="50" w16cid:durableId="1654094682">
    <w:abstractNumId w:val="7"/>
  </w:num>
  <w:num w:numId="51" w16cid:durableId="424035796">
    <w:abstractNumId w:val="12"/>
  </w:num>
  <w:num w:numId="52" w16cid:durableId="1828470244">
    <w:abstractNumId w:val="8"/>
  </w:num>
  <w:num w:numId="53" w16cid:durableId="155533030">
    <w:abstractNumId w:val="26"/>
  </w:num>
  <w:num w:numId="54" w16cid:durableId="648287428">
    <w:abstractNumId w:val="47"/>
  </w:num>
  <w:num w:numId="55" w16cid:durableId="424806289">
    <w:abstractNumId w:val="44"/>
  </w:num>
  <w:num w:numId="56" w16cid:durableId="1924803067">
    <w:abstractNumId w:val="41"/>
  </w:num>
  <w:num w:numId="57" w16cid:durableId="1064330570">
    <w:abstractNumId w:val="9"/>
  </w:num>
  <w:num w:numId="58" w16cid:durableId="1891648927">
    <w:abstractNumId w:val="20"/>
  </w:num>
  <w:num w:numId="59" w16cid:durableId="337317311">
    <w:abstractNumId w:val="15"/>
  </w:num>
  <w:num w:numId="60" w16cid:durableId="146485098">
    <w:abstractNumId w:val="30"/>
  </w:num>
  <w:num w:numId="61" w16cid:durableId="1118793786">
    <w:abstractNumId w:val="38"/>
  </w:num>
  <w:num w:numId="62" w16cid:durableId="202446812">
    <w:abstractNumId w:val="6"/>
  </w:num>
  <w:num w:numId="63" w16cid:durableId="129147602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17FE7"/>
    <w:rsid w:val="00020275"/>
    <w:rsid w:val="000204B6"/>
    <w:rsid w:val="00021976"/>
    <w:rsid w:val="0002470D"/>
    <w:rsid w:val="0002551F"/>
    <w:rsid w:val="00025E82"/>
    <w:rsid w:val="000268D1"/>
    <w:rsid w:val="00026C9D"/>
    <w:rsid w:val="0003156A"/>
    <w:rsid w:val="00032A9C"/>
    <w:rsid w:val="0003532D"/>
    <w:rsid w:val="000354EB"/>
    <w:rsid w:val="00037DD3"/>
    <w:rsid w:val="00040196"/>
    <w:rsid w:val="00041543"/>
    <w:rsid w:val="000416A6"/>
    <w:rsid w:val="00041EE7"/>
    <w:rsid w:val="00046242"/>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C68E2"/>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760FA"/>
    <w:rsid w:val="00180535"/>
    <w:rsid w:val="00181475"/>
    <w:rsid w:val="00181B27"/>
    <w:rsid w:val="00182D24"/>
    <w:rsid w:val="00185886"/>
    <w:rsid w:val="001A39AC"/>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5B90"/>
    <w:rsid w:val="0026759C"/>
    <w:rsid w:val="00270586"/>
    <w:rsid w:val="00275017"/>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16A"/>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4E1A"/>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06D9"/>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3A3A"/>
    <w:rsid w:val="00456465"/>
    <w:rsid w:val="0046140B"/>
    <w:rsid w:val="00461823"/>
    <w:rsid w:val="00463AF0"/>
    <w:rsid w:val="00464551"/>
    <w:rsid w:val="0046502E"/>
    <w:rsid w:val="00466500"/>
    <w:rsid w:val="0047406A"/>
    <w:rsid w:val="00475F09"/>
    <w:rsid w:val="004760DC"/>
    <w:rsid w:val="0048110E"/>
    <w:rsid w:val="00483BE0"/>
    <w:rsid w:val="00484313"/>
    <w:rsid w:val="004856EC"/>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1E5D"/>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0AC"/>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D77D8"/>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4B73"/>
    <w:rsid w:val="0062556E"/>
    <w:rsid w:val="0062708A"/>
    <w:rsid w:val="00627115"/>
    <w:rsid w:val="006272D8"/>
    <w:rsid w:val="00627794"/>
    <w:rsid w:val="00627913"/>
    <w:rsid w:val="0063065C"/>
    <w:rsid w:val="00634DAF"/>
    <w:rsid w:val="00634E58"/>
    <w:rsid w:val="00637663"/>
    <w:rsid w:val="00637A49"/>
    <w:rsid w:val="00642703"/>
    <w:rsid w:val="00643A31"/>
    <w:rsid w:val="006443E2"/>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37A4"/>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26C0B"/>
    <w:rsid w:val="0073029A"/>
    <w:rsid w:val="00731BA6"/>
    <w:rsid w:val="00733835"/>
    <w:rsid w:val="0073539F"/>
    <w:rsid w:val="0073617C"/>
    <w:rsid w:val="0074213A"/>
    <w:rsid w:val="00742C40"/>
    <w:rsid w:val="00750AF3"/>
    <w:rsid w:val="007536DE"/>
    <w:rsid w:val="00761796"/>
    <w:rsid w:val="00761840"/>
    <w:rsid w:val="007677A0"/>
    <w:rsid w:val="00773EFC"/>
    <w:rsid w:val="00777A94"/>
    <w:rsid w:val="007825B7"/>
    <w:rsid w:val="0078437D"/>
    <w:rsid w:val="00785724"/>
    <w:rsid w:val="0079016D"/>
    <w:rsid w:val="007A17FC"/>
    <w:rsid w:val="007A1B9B"/>
    <w:rsid w:val="007A42C2"/>
    <w:rsid w:val="007A52BF"/>
    <w:rsid w:val="007B09AA"/>
    <w:rsid w:val="007B1AB0"/>
    <w:rsid w:val="007B1BB0"/>
    <w:rsid w:val="007B265C"/>
    <w:rsid w:val="007B3ACA"/>
    <w:rsid w:val="007B7396"/>
    <w:rsid w:val="007C632D"/>
    <w:rsid w:val="007C67D9"/>
    <w:rsid w:val="007D0EDB"/>
    <w:rsid w:val="007E46F5"/>
    <w:rsid w:val="007E517E"/>
    <w:rsid w:val="007E5C47"/>
    <w:rsid w:val="007F6F56"/>
    <w:rsid w:val="00803634"/>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D731A"/>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4C1B"/>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276BB"/>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245A"/>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2B00"/>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328A"/>
    <w:rsid w:val="00B65D83"/>
    <w:rsid w:val="00B66C11"/>
    <w:rsid w:val="00B709CC"/>
    <w:rsid w:val="00B7503E"/>
    <w:rsid w:val="00B76F88"/>
    <w:rsid w:val="00B76FC6"/>
    <w:rsid w:val="00B777DA"/>
    <w:rsid w:val="00B816B9"/>
    <w:rsid w:val="00B83549"/>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5AC7"/>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773"/>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5194"/>
    <w:rsid w:val="00C877BF"/>
    <w:rsid w:val="00C94AE5"/>
    <w:rsid w:val="00C94CC1"/>
    <w:rsid w:val="00CA4BAD"/>
    <w:rsid w:val="00CA575A"/>
    <w:rsid w:val="00CA6AF7"/>
    <w:rsid w:val="00CB4E7E"/>
    <w:rsid w:val="00CC690E"/>
    <w:rsid w:val="00CC6B83"/>
    <w:rsid w:val="00CC7FAF"/>
    <w:rsid w:val="00CD008C"/>
    <w:rsid w:val="00CD204B"/>
    <w:rsid w:val="00CD4E87"/>
    <w:rsid w:val="00CD652D"/>
    <w:rsid w:val="00CD6F43"/>
    <w:rsid w:val="00CE038B"/>
    <w:rsid w:val="00CE0CDF"/>
    <w:rsid w:val="00CE7171"/>
    <w:rsid w:val="00CF0F4E"/>
    <w:rsid w:val="00CF17E5"/>
    <w:rsid w:val="00CF48EE"/>
    <w:rsid w:val="00CF59CD"/>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2ADA"/>
    <w:rsid w:val="00D819F7"/>
    <w:rsid w:val="00D836B8"/>
    <w:rsid w:val="00D87B4A"/>
    <w:rsid w:val="00D9446F"/>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C73EC"/>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6A63"/>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564BD"/>
    <w:rsid w:val="00F61FE8"/>
    <w:rsid w:val="00F62588"/>
    <w:rsid w:val="00F648F8"/>
    <w:rsid w:val="00F64D55"/>
    <w:rsid w:val="00F663BB"/>
    <w:rsid w:val="00F664EF"/>
    <w:rsid w:val="00F702C7"/>
    <w:rsid w:val="00F7357B"/>
    <w:rsid w:val="00F740F8"/>
    <w:rsid w:val="00F7427B"/>
    <w:rsid w:val="00F75872"/>
    <w:rsid w:val="00F76A37"/>
    <w:rsid w:val="00F77BBA"/>
    <w:rsid w:val="00F81D9A"/>
    <w:rsid w:val="00F81F98"/>
    <w:rsid w:val="00F82510"/>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3C0B"/>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TotalTime>
  <Pages>30</Pages>
  <Words>2179</Words>
  <Characters>12424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43</cp:revision>
  <dcterms:created xsi:type="dcterms:W3CDTF">2023-10-02T15:02:00Z</dcterms:created>
  <dcterms:modified xsi:type="dcterms:W3CDTF">2023-10-19T02:25:00Z</dcterms:modified>
</cp:coreProperties>
</file>